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553" w:rsidRPr="00DD30F0" w:rsidRDefault="00C43553" w:rsidP="00DD30F0">
      <w:pPr>
        <w:spacing w:line="480" w:lineRule="auto"/>
        <w:rPr>
          <w:rFonts w:ascii="Times New Roman" w:hAnsi="Times New Roman" w:cs="Times New Roman"/>
          <w:sz w:val="21"/>
          <w:szCs w:val="21"/>
        </w:rPr>
      </w:pPr>
      <w:r w:rsidRPr="00DD30F0">
        <w:rPr>
          <w:rFonts w:ascii="Times New Roman" w:hAnsi="Times New Roman" w:cs="Times New Roman"/>
          <w:sz w:val="21"/>
          <w:szCs w:val="21"/>
        </w:rPr>
        <w:t>Kaitlyn Foote</w:t>
      </w:r>
    </w:p>
    <w:p w:rsidR="00C43553" w:rsidRPr="00DD30F0" w:rsidRDefault="00C43553" w:rsidP="00DD30F0">
      <w:pPr>
        <w:spacing w:line="480" w:lineRule="auto"/>
        <w:rPr>
          <w:rFonts w:ascii="Times New Roman" w:hAnsi="Times New Roman" w:cs="Times New Roman"/>
          <w:sz w:val="21"/>
          <w:szCs w:val="21"/>
        </w:rPr>
      </w:pPr>
      <w:r w:rsidRPr="00DD30F0">
        <w:rPr>
          <w:rFonts w:ascii="Times New Roman" w:hAnsi="Times New Roman" w:cs="Times New Roman"/>
          <w:sz w:val="21"/>
          <w:szCs w:val="21"/>
        </w:rPr>
        <w:t xml:space="preserve">Professor </w:t>
      </w:r>
      <w:proofErr w:type="spellStart"/>
      <w:r w:rsidRPr="00DD30F0">
        <w:rPr>
          <w:rFonts w:ascii="Times New Roman" w:hAnsi="Times New Roman" w:cs="Times New Roman"/>
          <w:sz w:val="21"/>
          <w:szCs w:val="21"/>
        </w:rPr>
        <w:t>Pruit</w:t>
      </w:r>
      <w:proofErr w:type="spellEnd"/>
    </w:p>
    <w:p w:rsidR="00C43553" w:rsidRPr="00DD30F0" w:rsidRDefault="00C43553" w:rsidP="00DD30F0">
      <w:pPr>
        <w:spacing w:line="480" w:lineRule="auto"/>
        <w:rPr>
          <w:rFonts w:ascii="Times New Roman" w:hAnsi="Times New Roman" w:cs="Times New Roman"/>
          <w:sz w:val="21"/>
          <w:szCs w:val="21"/>
        </w:rPr>
      </w:pPr>
      <w:r w:rsidRPr="00DD30F0">
        <w:rPr>
          <w:rFonts w:ascii="Times New Roman" w:hAnsi="Times New Roman" w:cs="Times New Roman"/>
          <w:sz w:val="21"/>
          <w:szCs w:val="21"/>
        </w:rPr>
        <w:t>Capstone 1000-81511</w:t>
      </w:r>
    </w:p>
    <w:p w:rsidR="00C43553" w:rsidRPr="00DD30F0" w:rsidRDefault="00C43553" w:rsidP="00DD30F0">
      <w:pPr>
        <w:spacing w:line="480" w:lineRule="auto"/>
        <w:rPr>
          <w:rFonts w:ascii="Times New Roman" w:hAnsi="Times New Roman" w:cs="Times New Roman"/>
          <w:szCs w:val="21"/>
        </w:rPr>
      </w:pPr>
      <w:r w:rsidRPr="00DD30F0">
        <w:rPr>
          <w:rFonts w:ascii="Times New Roman" w:hAnsi="Times New Roman" w:cs="Times New Roman"/>
          <w:sz w:val="21"/>
          <w:szCs w:val="21"/>
        </w:rPr>
        <w:t>15 September 2016</w:t>
      </w:r>
    </w:p>
    <w:p w:rsidR="00C43553" w:rsidRPr="00DD30F0" w:rsidRDefault="00C43553" w:rsidP="00DD30F0">
      <w:pPr>
        <w:spacing w:line="480" w:lineRule="auto"/>
        <w:jc w:val="center"/>
        <w:rPr>
          <w:rFonts w:ascii="Times New Roman" w:hAnsi="Times New Roman" w:cs="Times New Roman"/>
          <w:szCs w:val="21"/>
        </w:rPr>
      </w:pPr>
      <w:r w:rsidRPr="00DD30F0">
        <w:rPr>
          <w:rFonts w:ascii="Times New Roman" w:hAnsi="Times New Roman" w:cs="Times New Roman"/>
          <w:szCs w:val="21"/>
        </w:rPr>
        <w:t>Précis No. 1</w:t>
      </w:r>
    </w:p>
    <w:p w:rsidR="00FD737E" w:rsidRPr="00DD30F0" w:rsidRDefault="00C43553" w:rsidP="00DD30F0">
      <w:pPr>
        <w:spacing w:line="480" w:lineRule="auto"/>
        <w:rPr>
          <w:rFonts w:ascii="Times New Roman" w:hAnsi="Times New Roman" w:cs="Times New Roman"/>
          <w:sz w:val="21"/>
          <w:szCs w:val="21"/>
        </w:rPr>
      </w:pPr>
      <w:r w:rsidRPr="00DD30F0">
        <w:rPr>
          <w:rFonts w:ascii="Times New Roman" w:hAnsi="Times New Roman" w:cs="Times New Roman"/>
          <w:sz w:val="21"/>
          <w:szCs w:val="21"/>
        </w:rPr>
        <w:t>"FDA Authority Over Cosmetics: How Cosmetics Are Not FDA-Approved, but Are FDA</w:t>
      </w:r>
      <w:bookmarkStart w:id="0" w:name="_GoBack"/>
      <w:bookmarkEnd w:id="0"/>
      <w:r w:rsidRPr="00DD30F0">
        <w:rPr>
          <w:rFonts w:ascii="Times New Roman" w:hAnsi="Times New Roman" w:cs="Times New Roman"/>
          <w:sz w:val="21"/>
          <w:szCs w:val="21"/>
        </w:rPr>
        <w:t>-Regulated." U.S Food &amp; Drug Administration. U.S. Department of Health and Human Services, 19 May 2016. Web. 9 Sept. 2016.</w:t>
      </w:r>
    </w:p>
    <w:p w:rsidR="00C43553" w:rsidRPr="00DD30F0" w:rsidRDefault="00C43553" w:rsidP="00DD30F0">
      <w:pPr>
        <w:spacing w:line="480" w:lineRule="auto"/>
        <w:ind w:firstLine="720"/>
        <w:rPr>
          <w:rFonts w:ascii="Times New Roman" w:hAnsi="Times New Roman" w:cs="Times New Roman"/>
          <w:sz w:val="21"/>
          <w:szCs w:val="21"/>
          <w:u w:val="single"/>
        </w:rPr>
      </w:pPr>
      <w:r w:rsidRPr="00DD30F0">
        <w:rPr>
          <w:rFonts w:ascii="Times New Roman" w:hAnsi="Times New Roman" w:cs="Times New Roman"/>
          <w:sz w:val="21"/>
          <w:szCs w:val="21"/>
        </w:rPr>
        <w:t xml:space="preserve">In </w:t>
      </w:r>
      <w:r w:rsidR="00964B1A" w:rsidRPr="00DD30F0">
        <w:rPr>
          <w:rFonts w:ascii="Times New Roman" w:hAnsi="Times New Roman" w:cs="Times New Roman"/>
          <w:sz w:val="21"/>
          <w:szCs w:val="21"/>
        </w:rPr>
        <w:t>the</w:t>
      </w:r>
      <w:r w:rsidRPr="00DD30F0">
        <w:rPr>
          <w:rFonts w:ascii="Times New Roman" w:hAnsi="Times New Roman" w:cs="Times New Roman"/>
          <w:sz w:val="21"/>
          <w:szCs w:val="21"/>
        </w:rPr>
        <w:t xml:space="preserve"> article “FDA Authority Over Cosmetics: How Cosmetics Are Not FDA-Approved, but Are FDA-Regulated” (2015), The FDA </w:t>
      </w:r>
      <w:r w:rsidR="0067067E" w:rsidRPr="00DD30F0">
        <w:rPr>
          <w:rFonts w:ascii="Times New Roman" w:hAnsi="Times New Roman" w:cs="Times New Roman"/>
          <w:sz w:val="21"/>
          <w:szCs w:val="21"/>
        </w:rPr>
        <w:t xml:space="preserve">states </w:t>
      </w:r>
      <w:r w:rsidRPr="00DD30F0">
        <w:rPr>
          <w:rFonts w:ascii="Times New Roman" w:hAnsi="Times New Roman" w:cs="Times New Roman"/>
          <w:sz w:val="21"/>
          <w:szCs w:val="21"/>
        </w:rPr>
        <w:t>that “</w:t>
      </w:r>
      <w:r w:rsidR="00FD737E" w:rsidRPr="00DD30F0">
        <w:rPr>
          <w:rFonts w:ascii="Times New Roman" w:hAnsi="Times New Roman" w:cs="Times New Roman"/>
          <w:sz w:val="21"/>
          <w:szCs w:val="21"/>
        </w:rPr>
        <w:t>Companies and individuals who manufacture or market cosmetics have a legal responsibility to ensure the safety of their products. Neither the law nor FDA regulations require specific tests to demonstrate the safety of individual products or ingredients. The law also does not require cosmetic companies to share their safety information with FDA.</w:t>
      </w:r>
      <w:r w:rsidRPr="00DD30F0">
        <w:rPr>
          <w:rFonts w:ascii="Times New Roman" w:hAnsi="Times New Roman" w:cs="Times New Roman"/>
          <w:sz w:val="21"/>
          <w:szCs w:val="21"/>
        </w:rPr>
        <w:t>”</w:t>
      </w:r>
      <w:r w:rsidR="00FD737E" w:rsidRPr="00DD30F0">
        <w:rPr>
          <w:rFonts w:ascii="Times New Roman" w:hAnsi="Times New Roman" w:cs="Times New Roman"/>
          <w:sz w:val="21"/>
          <w:szCs w:val="21"/>
        </w:rPr>
        <w:t xml:space="preserve"> </w:t>
      </w:r>
      <w:r w:rsidRPr="00DD30F0">
        <w:rPr>
          <w:rFonts w:ascii="Times New Roman" w:hAnsi="Times New Roman" w:cs="Times New Roman"/>
          <w:sz w:val="21"/>
          <w:szCs w:val="21"/>
          <w:u w:val="single"/>
        </w:rPr>
        <w:t xml:space="preserve">(224). </w:t>
      </w:r>
      <w:r w:rsidR="00FD737E" w:rsidRPr="00DD30F0">
        <w:rPr>
          <w:rFonts w:ascii="Times New Roman" w:hAnsi="Times New Roman" w:cs="Times New Roman"/>
          <w:sz w:val="21"/>
          <w:szCs w:val="21"/>
        </w:rPr>
        <w:t>The FDA goes onto details about how they can only regulate Cosmetic Company’s; for example, who approves cosmetic products before going out on store shelves, who is responsible for substantiating the safety of cosmetics. The FDA’s purpose is to inform</w:t>
      </w:r>
      <w:r w:rsidRPr="00DD30F0">
        <w:rPr>
          <w:rFonts w:ascii="Times New Roman" w:hAnsi="Times New Roman" w:cs="Times New Roman"/>
          <w:sz w:val="21"/>
          <w:szCs w:val="21"/>
        </w:rPr>
        <w:t xml:space="preserve"> the reader</w:t>
      </w:r>
      <w:r w:rsidRPr="00DD30F0">
        <w:rPr>
          <w:rFonts w:ascii="Times New Roman" w:hAnsi="Times New Roman" w:cs="Times New Roman"/>
          <w:sz w:val="21"/>
          <w:szCs w:val="21"/>
          <w:u w:val="single"/>
        </w:rPr>
        <w:t xml:space="preserve"> </w:t>
      </w:r>
      <w:r w:rsidR="00C35341" w:rsidRPr="00DD30F0">
        <w:rPr>
          <w:rFonts w:ascii="Times New Roman" w:hAnsi="Times New Roman" w:cs="Times New Roman"/>
          <w:sz w:val="21"/>
          <w:szCs w:val="21"/>
        </w:rPr>
        <w:t xml:space="preserve">about how while they may not be forced by law to be approved by the FDA, the FDA tries to get </w:t>
      </w:r>
      <w:r w:rsidR="003740B9" w:rsidRPr="00DD30F0">
        <w:rPr>
          <w:rFonts w:ascii="Times New Roman" w:hAnsi="Times New Roman" w:cs="Times New Roman"/>
          <w:sz w:val="21"/>
          <w:szCs w:val="21"/>
        </w:rPr>
        <w:t>involved as much as they can through regulated companies.</w:t>
      </w:r>
      <w:r w:rsidR="003740B9" w:rsidRPr="00DD30F0">
        <w:rPr>
          <w:rFonts w:ascii="Times New Roman" w:hAnsi="Times New Roman" w:cs="Times New Roman"/>
          <w:sz w:val="21"/>
          <w:szCs w:val="21"/>
          <w:u w:val="single"/>
        </w:rPr>
        <w:t xml:space="preserve"> </w:t>
      </w:r>
    </w:p>
    <w:p w:rsidR="00820660" w:rsidRPr="00DD30F0" w:rsidRDefault="003740B9" w:rsidP="00DD30F0">
      <w:pPr>
        <w:spacing w:line="480" w:lineRule="auto"/>
        <w:ind w:firstLine="720"/>
        <w:rPr>
          <w:rFonts w:ascii="Times New Roman" w:hAnsi="Times New Roman" w:cs="Times New Roman"/>
          <w:sz w:val="21"/>
          <w:szCs w:val="21"/>
          <w:u w:val="single"/>
        </w:rPr>
      </w:pPr>
      <w:r w:rsidRPr="00DD30F0">
        <w:rPr>
          <w:rFonts w:ascii="Times New Roman" w:hAnsi="Times New Roman" w:cs="Times New Roman"/>
          <w:sz w:val="21"/>
          <w:szCs w:val="21"/>
        </w:rPr>
        <w:t>The FDA</w:t>
      </w:r>
      <w:r w:rsidR="00C43553" w:rsidRPr="00DD30F0">
        <w:rPr>
          <w:rFonts w:ascii="Times New Roman" w:hAnsi="Times New Roman" w:cs="Times New Roman"/>
          <w:sz w:val="21"/>
          <w:szCs w:val="21"/>
        </w:rPr>
        <w:t xml:space="preserve">’s vocabulary and language implies that this article was published </w:t>
      </w:r>
      <w:r w:rsidR="00DD30F0" w:rsidRPr="00DD30F0">
        <w:rPr>
          <w:rFonts w:ascii="Times New Roman" w:hAnsi="Times New Roman" w:cs="Times New Roman"/>
          <w:sz w:val="21"/>
          <w:szCs w:val="21"/>
        </w:rPr>
        <w:t>on the FDA’s website intended for those who use cosmetic products like lotions, makeup, and hair treatments</w:t>
      </w:r>
      <w:r w:rsidRPr="00DD30F0">
        <w:rPr>
          <w:rFonts w:ascii="Times New Roman" w:hAnsi="Times New Roman" w:cs="Times New Roman"/>
          <w:sz w:val="21"/>
          <w:szCs w:val="21"/>
        </w:rPr>
        <w:t xml:space="preserve">. The FDA effectively shows how </w:t>
      </w:r>
      <w:r w:rsidR="00DD30F0" w:rsidRPr="00DD30F0">
        <w:rPr>
          <w:rFonts w:ascii="Times New Roman" w:hAnsi="Times New Roman" w:cs="Times New Roman"/>
          <w:sz w:val="21"/>
          <w:szCs w:val="21"/>
        </w:rPr>
        <w:t>they are able to inspect the products coming out of these businesses, but also how the law holds them back from being able to hold them under certain rules like Food and Drugs.</w:t>
      </w:r>
      <w:r w:rsidRPr="00DD30F0">
        <w:rPr>
          <w:rFonts w:ascii="Times New Roman" w:hAnsi="Times New Roman" w:cs="Times New Roman"/>
          <w:sz w:val="21"/>
          <w:szCs w:val="21"/>
        </w:rPr>
        <w:t xml:space="preserve"> The article’s tone throughout the article is informative as they explain to show</w:t>
      </w:r>
      <w:r w:rsidR="00DD30F0" w:rsidRPr="00DD30F0">
        <w:rPr>
          <w:rFonts w:ascii="Times New Roman" w:hAnsi="Times New Roman" w:cs="Times New Roman"/>
          <w:sz w:val="21"/>
          <w:szCs w:val="21"/>
        </w:rPr>
        <w:t xml:space="preserve"> the reader how much ‘power’ they have over the cosmetic industry, and how they can only really regulate this industry instead of being able to approve it and watch over it</w:t>
      </w:r>
      <w:r w:rsidRPr="00DD30F0">
        <w:rPr>
          <w:rFonts w:ascii="Times New Roman" w:hAnsi="Times New Roman" w:cs="Times New Roman"/>
          <w:sz w:val="21"/>
          <w:szCs w:val="21"/>
        </w:rPr>
        <w:t>.</w:t>
      </w:r>
      <w:r w:rsidRPr="00DD30F0">
        <w:rPr>
          <w:rFonts w:ascii="Times New Roman" w:hAnsi="Times New Roman" w:cs="Times New Roman"/>
          <w:sz w:val="21"/>
          <w:szCs w:val="21"/>
          <w:u w:val="single"/>
        </w:rPr>
        <w:t xml:space="preserve"> </w:t>
      </w:r>
      <w:r w:rsidRPr="00DD30F0">
        <w:rPr>
          <w:rFonts w:ascii="Times New Roman" w:hAnsi="Times New Roman" w:cs="Times New Roman"/>
          <w:sz w:val="21"/>
          <w:szCs w:val="21"/>
        </w:rPr>
        <w:t xml:space="preserve">The FDA writes the article with smooth transitions between the different </w:t>
      </w:r>
    </w:p>
    <w:sectPr w:rsidR="00820660" w:rsidRPr="00DD30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46C" w:rsidRDefault="0000146C" w:rsidP="00C43553">
      <w:pPr>
        <w:spacing w:after="0" w:line="240" w:lineRule="auto"/>
      </w:pPr>
      <w:r>
        <w:separator/>
      </w:r>
    </w:p>
  </w:endnote>
  <w:endnote w:type="continuationSeparator" w:id="0">
    <w:p w:rsidR="0000146C" w:rsidRDefault="0000146C" w:rsidP="00C4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6C" w:rsidRDefault="0000146C" w:rsidP="00C43553">
      <w:pPr>
        <w:spacing w:after="0" w:line="240" w:lineRule="auto"/>
      </w:pPr>
      <w:r>
        <w:separator/>
      </w:r>
    </w:p>
  </w:footnote>
  <w:footnote w:type="continuationSeparator" w:id="0">
    <w:p w:rsidR="0000146C" w:rsidRDefault="0000146C" w:rsidP="00C43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31127383"/>
      <w:docPartObj>
        <w:docPartGallery w:val="Page Numbers (Top of Page)"/>
        <w:docPartUnique/>
      </w:docPartObj>
    </w:sdtPr>
    <w:sdtEndPr>
      <w:rPr>
        <w:noProof/>
      </w:rPr>
    </w:sdtEndPr>
    <w:sdtContent>
      <w:p w:rsidR="00C43553" w:rsidRPr="00C43553" w:rsidRDefault="00C43553">
        <w:pPr>
          <w:pStyle w:val="Header"/>
          <w:jc w:val="right"/>
          <w:rPr>
            <w:rFonts w:ascii="Times New Roman" w:hAnsi="Times New Roman" w:cs="Times New Roman"/>
            <w:sz w:val="24"/>
            <w:szCs w:val="24"/>
          </w:rPr>
        </w:pPr>
        <w:r w:rsidRPr="00C43553">
          <w:rPr>
            <w:rFonts w:ascii="Times New Roman" w:hAnsi="Times New Roman" w:cs="Times New Roman"/>
            <w:sz w:val="24"/>
            <w:szCs w:val="24"/>
          </w:rPr>
          <w:t xml:space="preserve">Foote </w:t>
        </w:r>
        <w:r w:rsidRPr="00C43553">
          <w:rPr>
            <w:rFonts w:ascii="Times New Roman" w:hAnsi="Times New Roman" w:cs="Times New Roman"/>
            <w:sz w:val="24"/>
            <w:szCs w:val="24"/>
          </w:rPr>
          <w:fldChar w:fldCharType="begin"/>
        </w:r>
        <w:r w:rsidRPr="00C43553">
          <w:rPr>
            <w:rFonts w:ascii="Times New Roman" w:hAnsi="Times New Roman" w:cs="Times New Roman"/>
            <w:sz w:val="24"/>
            <w:szCs w:val="24"/>
          </w:rPr>
          <w:instrText xml:space="preserve"> PAGE   \* MERGEFORMAT </w:instrText>
        </w:r>
        <w:r w:rsidRPr="00C43553">
          <w:rPr>
            <w:rFonts w:ascii="Times New Roman" w:hAnsi="Times New Roman" w:cs="Times New Roman"/>
            <w:sz w:val="24"/>
            <w:szCs w:val="24"/>
          </w:rPr>
          <w:fldChar w:fldCharType="separate"/>
        </w:r>
        <w:r w:rsidR="00DD30F0">
          <w:rPr>
            <w:rFonts w:ascii="Times New Roman" w:hAnsi="Times New Roman" w:cs="Times New Roman"/>
            <w:noProof/>
            <w:sz w:val="24"/>
            <w:szCs w:val="24"/>
          </w:rPr>
          <w:t>1</w:t>
        </w:r>
        <w:r w:rsidRPr="00C43553">
          <w:rPr>
            <w:rFonts w:ascii="Times New Roman" w:hAnsi="Times New Roman" w:cs="Times New Roman"/>
            <w:noProof/>
            <w:sz w:val="24"/>
            <w:szCs w:val="24"/>
          </w:rPr>
          <w:fldChar w:fldCharType="end"/>
        </w:r>
      </w:p>
    </w:sdtContent>
  </w:sdt>
  <w:p w:rsidR="00C43553" w:rsidRDefault="00C435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53"/>
    <w:rsid w:val="0000146C"/>
    <w:rsid w:val="001D2194"/>
    <w:rsid w:val="003740B9"/>
    <w:rsid w:val="0067067E"/>
    <w:rsid w:val="006C5E4D"/>
    <w:rsid w:val="00820660"/>
    <w:rsid w:val="00964B1A"/>
    <w:rsid w:val="00C35341"/>
    <w:rsid w:val="00C43553"/>
    <w:rsid w:val="00D222CB"/>
    <w:rsid w:val="00DD30F0"/>
    <w:rsid w:val="00F75051"/>
    <w:rsid w:val="00FD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C411"/>
  <w15:chartTrackingRefBased/>
  <w15:docId w15:val="{E970D2EC-4F13-4571-93C1-FEF2485F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553"/>
  </w:style>
  <w:style w:type="paragraph" w:styleId="Footer">
    <w:name w:val="footer"/>
    <w:basedOn w:val="Normal"/>
    <w:link w:val="FooterChar"/>
    <w:uiPriority w:val="99"/>
    <w:unhideWhenUsed/>
    <w:rsid w:val="00C43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553"/>
  </w:style>
  <w:style w:type="paragraph" w:styleId="BalloonText">
    <w:name w:val="Balloon Text"/>
    <w:basedOn w:val="Normal"/>
    <w:link w:val="BalloonTextChar"/>
    <w:uiPriority w:val="99"/>
    <w:semiHidden/>
    <w:unhideWhenUsed/>
    <w:rsid w:val="00DD3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sulibrary</cp:lastModifiedBy>
  <cp:revision>4</cp:revision>
  <cp:lastPrinted>2016-09-15T18:12:00Z</cp:lastPrinted>
  <dcterms:created xsi:type="dcterms:W3CDTF">2016-09-15T04:06:00Z</dcterms:created>
  <dcterms:modified xsi:type="dcterms:W3CDTF">2016-09-15T18:12:00Z</dcterms:modified>
</cp:coreProperties>
</file>